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C0" w:rsidRDefault="00DF66C0" w:rsidP="00DF66C0">
      <w:r w:rsidRPr="000642C3">
        <w:rPr>
          <w:noProof/>
          <w:lang w:eastAsia="nl-NL"/>
        </w:rPr>
        <mc:AlternateContent>
          <mc:Choice Requires="wps">
            <w:drawing>
              <wp:anchor distT="45720" distB="45720" distL="114300" distR="114300" simplePos="0" relativeHeight="251659264" behindDoc="0" locked="0" layoutInCell="1" allowOverlap="1" wp14:anchorId="7DA482E9" wp14:editId="2B3F1A49">
                <wp:simplePos x="0" y="0"/>
                <wp:positionH relativeFrom="margin">
                  <wp:align>center</wp:align>
                </wp:positionH>
                <wp:positionV relativeFrom="paragraph">
                  <wp:posOffset>-552450</wp:posOffset>
                </wp:positionV>
                <wp:extent cx="510540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rgbClr val="FFFFFF"/>
                        </a:solidFill>
                        <a:ln w="9525">
                          <a:noFill/>
                          <a:miter lim="800000"/>
                          <a:headEnd/>
                          <a:tailEnd/>
                        </a:ln>
                      </wps:spPr>
                      <wps:txbx>
                        <w:txbxContent>
                          <w:p w:rsidR="00DF66C0" w:rsidRDefault="00DF66C0" w:rsidP="00DF66C0">
                            <w:pPr>
                              <w:pStyle w:val="Titel"/>
                            </w:pPr>
                            <w:r>
                              <w:t>Reglement Camping Julianahoeve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482E9" id="_x0000_t202" coordsize="21600,21600" o:spt="202" path="m,l,21600r21600,l21600,xe">
                <v:stroke joinstyle="miter"/>
                <v:path gradientshapeok="t" o:connecttype="rect"/>
              </v:shapetype>
              <v:shape id="Tekstvak 2" o:spid="_x0000_s1026" type="#_x0000_t202" style="position:absolute;margin-left:0;margin-top:-43.5pt;width:402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qIgIAAB4EAAAOAAAAZHJzL2Uyb0RvYy54bWysU9uO2yAQfa/Uf0C8N74o2YsVZ7XNNlWl&#10;7UXa7QdgjGMUYCiQ2OnXd8DZbLR9q8oDGpjhMHPmzPJu1IochPMSTE2LWU6JMBxaabY1/fm8+XBD&#10;iQ/MtEyBETU9Ck/vVu/fLQdbiRJ6UK1wBEGMrwZb0z4EW2WZ573QzM/ACoPODpxmAY9um7WODYiu&#10;VVbm+VU2gGutAy68x9uHyUlXCb/rBA/fu86LQFRNMbeQdpf2Ju7ZasmqrWO2l/yUBvuHLDSTBj89&#10;Qz2wwMjeyb+gtOQOPHRhxkFn0HWSi1QDVlPkb6p56pkVqRYkx9szTf7/wfJvhx+OyLamZXFNiWEa&#10;m/Qsdj4c2I6UkZ/B+grDniwGhvEjjNjnVKu3j8B3nhhY98xsxb1zMPSCtZhfEV9mF08nHB9BmuEr&#10;tPgN2wdIQGPndCQP6SCIjn06nnsjxkA4Xi6KfDHP0cXRV8zz+VWZupex6uW5dT58FqBJNGrqsPkJ&#10;nh0efYjpsOolJP7mQcl2I5VKB7dt1sqRA0OhbNJKFbwJU4YMNb1dlIuEbCC+TxrSMqCQldQ1vcnj&#10;mqQV6fhk2hQSmFSTjZkoc+InUjKRE8ZmxMBIWgPtEZlyMAkWBwyNHtxvSgYUa039rz1zghL1xSDb&#10;t8V8HtWdDvPFNVJD3KWnufQwwxGqpoGSyVyHNBGJB3uPXdnIxNdrJqdcUYSJxtPARJVfnlPU61iv&#10;/gAAAP//AwBQSwMEFAAGAAgAAAAhAPc6d4jcAAAACAEAAA8AAABkcnMvZG93bnJldi54bWxMj8FO&#10;wzAQRO9I/IO1SNxah1IgCnGqiooLByQKEhzdeBNH2OvIdtPw9ywnepvVjGbf1JvZOzFhTEMgBTfL&#10;AgRSG8xAvYKP9+dFCSJlTUa7QKjgBxNsmsuLWlcmnOgNp33uBZdQqrQCm/NYSZlai16nZRiR2OtC&#10;9DrzGXtpoj5xuXdyVRT30uuB+IPVIz5ZbL/3R6/g09vB7OLrV2fctHvptnfjHEelrq/m7SOIjHP+&#10;D8MfPqNDw0yHcCSThFPAQ7KCRfnAgu2yWLM4cO52vQLZ1PJ8QPMLAAD//wMAUEsBAi0AFAAGAAgA&#10;AAAhALaDOJL+AAAA4QEAABMAAAAAAAAAAAAAAAAAAAAAAFtDb250ZW50X1R5cGVzXS54bWxQSwEC&#10;LQAUAAYACAAAACEAOP0h/9YAAACUAQAACwAAAAAAAAAAAAAAAAAvAQAAX3JlbHMvLnJlbHNQSwEC&#10;LQAUAAYACAAAACEAfxNVKiICAAAeBAAADgAAAAAAAAAAAAAAAAAuAgAAZHJzL2Uyb0RvYy54bWxQ&#10;SwECLQAUAAYACAAAACEA9zp3iNwAAAAIAQAADwAAAAAAAAAAAAAAAAB8BAAAZHJzL2Rvd25yZXYu&#10;eG1sUEsFBgAAAAAEAAQA8wAAAIUFAAAAAA==&#10;" stroked="f">
                <v:textbox style="mso-fit-shape-to-text:t">
                  <w:txbxContent>
                    <w:p w:rsidR="00DF66C0" w:rsidRDefault="00DF66C0" w:rsidP="00DF66C0">
                      <w:pPr>
                        <w:pStyle w:val="Titel"/>
                      </w:pPr>
                      <w:r>
                        <w:t>Reglement Camping Julianahoeve</w:t>
                      </w:r>
                    </w:p>
                  </w:txbxContent>
                </v:textbox>
                <w10:wrap anchorx="margin"/>
              </v:shape>
            </w:pict>
          </mc:Fallback>
        </mc:AlternateContent>
      </w:r>
      <w:r w:rsidRPr="000642C3">
        <w:t>Camping Julianahoeve is aangesloten bij RECRON. Hierdoor gelden op deze camping zowel de algemene RECRON-voorwaarden als het reglement van Camping Julianahoeve</w:t>
      </w:r>
      <w:r>
        <w:t>.</w:t>
      </w:r>
    </w:p>
    <w:p w:rsidR="00DF66C0" w:rsidRDefault="00DF66C0" w:rsidP="00DF66C0">
      <w:pPr>
        <w:rPr>
          <w:b/>
        </w:rPr>
        <w:sectPr w:rsidR="00DF66C0">
          <w:pgSz w:w="11906" w:h="16838"/>
          <w:pgMar w:top="1440" w:right="1440" w:bottom="1440" w:left="1440" w:header="708" w:footer="708" w:gutter="0"/>
          <w:cols w:space="708"/>
          <w:docGrid w:linePitch="360"/>
        </w:sectPr>
      </w:pPr>
    </w:p>
    <w:p w:rsidR="00DF66C0" w:rsidRPr="000642C3" w:rsidRDefault="00DF66C0" w:rsidP="00DF66C0">
      <w:pPr>
        <w:rPr>
          <w:b/>
        </w:rPr>
      </w:pPr>
      <w:r w:rsidRPr="00232C15">
        <w:rPr>
          <w:b/>
        </w:rPr>
        <w:t>Artikel 1. Aankomst en vertrek</w:t>
      </w:r>
      <w:r>
        <w:rPr>
          <w:b/>
        </w:rPr>
        <w:br/>
      </w:r>
      <w:r w:rsidRPr="000642C3">
        <w:rPr>
          <w:i/>
        </w:rPr>
        <w:t>Kampeerplaats</w:t>
      </w:r>
      <w:r>
        <w:rPr>
          <w:u w:val="single"/>
        </w:rPr>
        <w:br/>
      </w:r>
      <w:r>
        <w:t>Op de dag van aankomst is de kampeerplaats vanaf 13.00 uur voor u beschikbaar.</w:t>
      </w:r>
      <w:r w:rsidRPr="00232C15">
        <w:t xml:space="preserve"> </w:t>
      </w:r>
      <w:r>
        <w:t>U dient de kampeerplaats op de dag van vertrek voor 11.00 uur te verlaten</w:t>
      </w:r>
    </w:p>
    <w:p w:rsidR="00DF66C0" w:rsidRPr="005C68B3" w:rsidRDefault="00DF66C0" w:rsidP="00DF66C0">
      <w:pPr>
        <w:pStyle w:val="Lijstalinea"/>
        <w:numPr>
          <w:ilvl w:val="0"/>
          <w:numId w:val="2"/>
        </w:numPr>
        <w:ind w:left="426"/>
      </w:pPr>
      <w:r>
        <w:t>Er mag m</w:t>
      </w:r>
      <w:r w:rsidRPr="005C68B3">
        <w:t xml:space="preserve">aximaal </w:t>
      </w:r>
      <w:r>
        <w:t xml:space="preserve">1 </w:t>
      </w:r>
      <w:proofErr w:type="spellStart"/>
      <w:r>
        <w:t>bijzettent</w:t>
      </w:r>
      <w:proofErr w:type="spellEnd"/>
      <w:r>
        <w:t xml:space="preserve"> van 4 m2 neergezet worden op de plaats.</w:t>
      </w:r>
    </w:p>
    <w:p w:rsidR="00DF66C0" w:rsidRDefault="00DF66C0" w:rsidP="00DF66C0">
      <w:pPr>
        <w:pStyle w:val="Lijstalinea"/>
        <w:numPr>
          <w:ilvl w:val="0"/>
          <w:numId w:val="2"/>
        </w:numPr>
        <w:ind w:left="426"/>
      </w:pPr>
      <w:r>
        <w:t>Graven op de plaats is niet toegestaan</w:t>
      </w:r>
    </w:p>
    <w:p w:rsidR="00DF66C0" w:rsidRDefault="00DF66C0" w:rsidP="00DF66C0">
      <w:pPr>
        <w:pStyle w:val="Lijstalinea"/>
        <w:numPr>
          <w:ilvl w:val="0"/>
          <w:numId w:val="2"/>
        </w:numPr>
        <w:ind w:left="426"/>
      </w:pPr>
      <w:r>
        <w:t>Een grondzeil is alleen toegestaan in de voortent van uw caravan. Niet onder de eventueel geplaatste 2</w:t>
      </w:r>
      <w:r w:rsidRPr="005C68B3">
        <w:rPr>
          <w:vertAlign w:val="superscript"/>
        </w:rPr>
        <w:t>e</w:t>
      </w:r>
      <w:r>
        <w:t xml:space="preserve"> voortent/luifel.</w:t>
      </w:r>
    </w:p>
    <w:p w:rsidR="00DF66C0" w:rsidRDefault="00DF66C0" w:rsidP="00DF66C0">
      <w:pPr>
        <w:pStyle w:val="Lijstalinea"/>
        <w:numPr>
          <w:ilvl w:val="0"/>
          <w:numId w:val="2"/>
        </w:numPr>
        <w:ind w:left="426"/>
      </w:pPr>
      <w:r>
        <w:t>Elektriciteitskasten, riool- en/of waterputten moeten te allen tijde vrijgehouden worden.</w:t>
      </w:r>
    </w:p>
    <w:p w:rsidR="00DF66C0" w:rsidRDefault="00DF66C0" w:rsidP="00DF66C0">
      <w:pPr>
        <w:pStyle w:val="Lijstalinea"/>
        <w:numPr>
          <w:ilvl w:val="0"/>
          <w:numId w:val="2"/>
        </w:numPr>
        <w:ind w:left="426"/>
      </w:pPr>
      <w:r>
        <w:t>Er zijn maximaal 6 personen toegestaan per plaats.</w:t>
      </w:r>
    </w:p>
    <w:p w:rsidR="00DF66C0" w:rsidRPr="005C68B3" w:rsidRDefault="00DF66C0" w:rsidP="00DF66C0">
      <w:pPr>
        <w:pStyle w:val="Lijstalinea"/>
        <w:numPr>
          <w:ilvl w:val="0"/>
          <w:numId w:val="2"/>
        </w:numPr>
        <w:ind w:left="426"/>
      </w:pPr>
      <w:r>
        <w:t>Het afvalwater dient te worden opgevangen en afgevoerd in de daarvoor bestemde afvoerputjes en chemische toiletten bij de toiletgebouwen.</w:t>
      </w:r>
    </w:p>
    <w:p w:rsidR="00DF66C0" w:rsidRDefault="00DF66C0" w:rsidP="00DF66C0">
      <w:r w:rsidRPr="000642C3">
        <w:rPr>
          <w:i/>
        </w:rPr>
        <w:t>Verhuuraccommodaties</w:t>
      </w:r>
      <w:r>
        <w:rPr>
          <w:u w:val="single"/>
        </w:rPr>
        <w:br/>
      </w:r>
      <w:r>
        <w:t>Op de dag van aankomst is de verhuuraccommodatie vanaf 15.30 uur voor u beschikbaar. U dient de verhuuraccommodatie op de dag van vertrek voor 10.30 uur te verlaten.</w:t>
      </w:r>
    </w:p>
    <w:p w:rsidR="00DF66C0" w:rsidRPr="00232C15" w:rsidRDefault="00DF66C0" w:rsidP="00DF66C0">
      <w:pPr>
        <w:pStyle w:val="Lijstalinea"/>
        <w:numPr>
          <w:ilvl w:val="0"/>
          <w:numId w:val="1"/>
        </w:numPr>
        <w:ind w:left="426"/>
      </w:pPr>
      <w:r w:rsidRPr="00232C15">
        <w:t>Het plaatsen van een bijzet- of partytent is niet toegestaan.</w:t>
      </w:r>
    </w:p>
    <w:p w:rsidR="00DF66C0" w:rsidRDefault="00DF66C0" w:rsidP="00DF66C0">
      <w:pPr>
        <w:pStyle w:val="Lijstalinea"/>
        <w:numPr>
          <w:ilvl w:val="0"/>
          <w:numId w:val="1"/>
        </w:numPr>
        <w:ind w:left="426"/>
      </w:pPr>
      <w:r>
        <w:t>Graven op de plaats is niet toegestaan</w:t>
      </w:r>
    </w:p>
    <w:p w:rsidR="00DF66C0" w:rsidRDefault="00DF66C0" w:rsidP="00DF66C0">
      <w:pPr>
        <w:pStyle w:val="Lijstalinea"/>
        <w:numPr>
          <w:ilvl w:val="0"/>
          <w:numId w:val="1"/>
        </w:numPr>
        <w:ind w:left="426"/>
      </w:pPr>
      <w:r>
        <w:t>Alle accommodaties zijn rookvrij</w:t>
      </w:r>
    </w:p>
    <w:p w:rsidR="00DF66C0" w:rsidRDefault="00DF66C0" w:rsidP="00DF66C0">
      <w:pPr>
        <w:pStyle w:val="Lijstalinea"/>
        <w:numPr>
          <w:ilvl w:val="0"/>
          <w:numId w:val="1"/>
        </w:numPr>
        <w:ind w:left="426"/>
      </w:pPr>
      <w:r>
        <w:t>Het is niet toegestaan het maximum aantal personen per accommodatie te overschrijden</w:t>
      </w:r>
    </w:p>
    <w:p w:rsidR="00DF66C0" w:rsidRPr="000642C3" w:rsidRDefault="00DF66C0" w:rsidP="00DF66C0">
      <w:pPr>
        <w:rPr>
          <w:b/>
        </w:rPr>
      </w:pPr>
      <w:r w:rsidRPr="00232C15">
        <w:rPr>
          <w:b/>
        </w:rPr>
        <w:t>Artikel 2. Betalingswijze</w:t>
      </w:r>
      <w:r>
        <w:rPr>
          <w:b/>
        </w:rPr>
        <w:br/>
      </w:r>
      <w:proofErr w:type="spellStart"/>
      <w:r w:rsidRPr="000642C3">
        <w:rPr>
          <w:i/>
        </w:rPr>
        <w:t>Vroegboek</w:t>
      </w:r>
      <w:proofErr w:type="spellEnd"/>
      <w:r w:rsidRPr="000642C3">
        <w:rPr>
          <w:i/>
        </w:rPr>
        <w:t xml:space="preserve"> reservering</w:t>
      </w:r>
      <w:r>
        <w:rPr>
          <w:i/>
        </w:rPr>
        <w:br/>
      </w:r>
      <w:r w:rsidRPr="00882371">
        <w:t>Heeft u</w:t>
      </w:r>
      <w:r>
        <w:t xml:space="preserve"> een reservering gemaakt in de </w:t>
      </w:r>
      <w:proofErr w:type="spellStart"/>
      <w:r>
        <w:t>vroegboek</w:t>
      </w:r>
      <w:proofErr w:type="spellEnd"/>
      <w:r>
        <w:t xml:space="preserve"> periode? Dan </w:t>
      </w:r>
      <w:r w:rsidRPr="00882371">
        <w:t>dient</w:t>
      </w:r>
      <w:r>
        <w:t xml:space="preserve"> binnen 2 weken</w:t>
      </w:r>
      <w:r w:rsidRPr="00882371">
        <w:t xml:space="preserve"> een aanbetaling </w:t>
      </w:r>
      <w:r>
        <w:t xml:space="preserve">te worden gedaan van </w:t>
      </w:r>
      <w:r w:rsidR="00911656">
        <w:t>15%</w:t>
      </w:r>
      <w:r>
        <w:t>. Voor 1 november</w:t>
      </w:r>
      <w:r w:rsidRPr="00882371">
        <w:t xml:space="preserve"> dient de tweede termijn </w:t>
      </w:r>
      <w:r w:rsidR="00092E84">
        <w:t xml:space="preserve">van 35% </w:t>
      </w:r>
      <w:r w:rsidRPr="00882371">
        <w:t xml:space="preserve">te zijn betaald. </w:t>
      </w:r>
      <w:r w:rsidR="00092E84">
        <w:t>De resterende 50%</w:t>
      </w:r>
      <w:bookmarkStart w:id="0" w:name="_GoBack"/>
      <w:bookmarkEnd w:id="0"/>
      <w:r w:rsidRPr="00882371">
        <w:t xml:space="preserve"> dient uiterlijk 4 weken voor aanvang</w:t>
      </w:r>
      <w:r>
        <w:t xml:space="preserve"> van de gereserveerde periode bij ons binnen te zijn. Indien u zich niet aan de gestelde betalingstermijnen houdt, zijn wij genoodzaakt de boeking te annuleren.</w:t>
      </w:r>
    </w:p>
    <w:p w:rsidR="00DF66C0" w:rsidRPr="000642C3" w:rsidRDefault="00DF66C0" w:rsidP="00DF66C0">
      <w:pPr>
        <w:rPr>
          <w:u w:val="single"/>
        </w:rPr>
      </w:pPr>
      <w:r w:rsidRPr="000642C3">
        <w:rPr>
          <w:i/>
        </w:rPr>
        <w:t>Reguliere reservering</w:t>
      </w:r>
      <w:r w:rsidRPr="000642C3">
        <w:rPr>
          <w:i/>
        </w:rPr>
        <w:br/>
      </w:r>
      <w:r w:rsidRPr="00232C15">
        <w:t xml:space="preserve">Twee weken na reservering dient 50% van de </w:t>
      </w:r>
      <w:r w:rsidRPr="00232C15">
        <w:t>huursom in ons bezit te zijn. Het resterende bedrag dient uiterlijk 4 weken voor aanvang van de gereserveerde periode bi</w:t>
      </w:r>
      <w:r>
        <w:t>j ons binnen te zijn. Indien u zich niet aan de gestelde betalingstermijnen houdt, zijn wij genoodzaakt de boeking te annuleren.</w:t>
      </w:r>
    </w:p>
    <w:p w:rsidR="00DF66C0" w:rsidRPr="000642C3" w:rsidRDefault="00DF66C0" w:rsidP="00DF66C0">
      <w:pPr>
        <w:rPr>
          <w:b/>
        </w:rPr>
      </w:pPr>
      <w:r w:rsidRPr="00232C15">
        <w:rPr>
          <w:b/>
        </w:rPr>
        <w:t>Artikel 3. Aanmelden</w:t>
      </w:r>
      <w:r>
        <w:rPr>
          <w:b/>
        </w:rPr>
        <w:br/>
      </w:r>
      <w:r w:rsidRPr="000642C3">
        <w:rPr>
          <w:i/>
        </w:rPr>
        <w:t>Mijn Julianahoeve</w:t>
      </w:r>
      <w:r w:rsidRPr="000642C3">
        <w:rPr>
          <w:i/>
        </w:rPr>
        <w:br/>
      </w:r>
      <w:r>
        <w:t xml:space="preserve">In de reserveringsbevestiging ontvangt u inloggegevens voor Mijn Julianahoeve. Hier dient u alle medereizigers aan te melden en overige gegevens door te geven. </w:t>
      </w:r>
    </w:p>
    <w:p w:rsidR="00DF66C0" w:rsidRPr="000642C3" w:rsidRDefault="00DF66C0" w:rsidP="00DF66C0">
      <w:pPr>
        <w:rPr>
          <w:i/>
        </w:rPr>
      </w:pPr>
      <w:r w:rsidRPr="000642C3">
        <w:rPr>
          <w:i/>
        </w:rPr>
        <w:t xml:space="preserve">Receptie </w:t>
      </w:r>
      <w:r>
        <w:rPr>
          <w:i/>
        </w:rPr>
        <w:br/>
      </w:r>
      <w:r w:rsidRPr="00CC4F56">
        <w:t xml:space="preserve">Bij aankomst dient </w:t>
      </w:r>
      <w:r>
        <w:t xml:space="preserve">u zich </w:t>
      </w:r>
      <w:r w:rsidRPr="00CC4F56">
        <w:t xml:space="preserve">tijdens openingstijden te melden bij de receptie. Indien er veranderingen plaatsvinden in </w:t>
      </w:r>
      <w:r>
        <w:t xml:space="preserve">de reservering, </w:t>
      </w:r>
      <w:r w:rsidRPr="00CC4F56">
        <w:t>dient dit bij aankomst te worden doorgegeven.</w:t>
      </w:r>
      <w:r>
        <w:t xml:space="preserve"> Het aanmelden van gasten is van groot belang in verband met uw eigen veiligheid. </w:t>
      </w:r>
    </w:p>
    <w:p w:rsidR="00DF66C0" w:rsidRPr="000642C3" w:rsidRDefault="00DF66C0" w:rsidP="00DF66C0">
      <w:pPr>
        <w:rPr>
          <w:b/>
        </w:rPr>
      </w:pPr>
      <w:r>
        <w:rPr>
          <w:b/>
        </w:rPr>
        <w:t>Artikel 4. Familiecamping</w:t>
      </w:r>
      <w:r>
        <w:rPr>
          <w:b/>
        </w:rPr>
        <w:br/>
      </w:r>
      <w:r w:rsidRPr="005C68B3">
        <w:t>Ongehuwde jongeren onder 21 jaar worden zonder hun ouders of wettelijke verzorger niet toegel</w:t>
      </w:r>
      <w:r>
        <w:t xml:space="preserve">aten op de camping. </w:t>
      </w:r>
      <w:r w:rsidRPr="005C68B3">
        <w:t>Jongeren onder de 21 jaar mogen alléén op de camping verblijven, indien minstens één van zijn/haar ouders of wettelijke verzorgers zelf in het chalet/bungalow verblijft.</w:t>
      </w:r>
      <w:r>
        <w:t xml:space="preserve"> </w:t>
      </w:r>
      <w:proofErr w:type="spellStart"/>
      <w:r w:rsidRPr="005C68B3">
        <w:t>Samenreizende</w:t>
      </w:r>
      <w:proofErr w:type="spellEnd"/>
      <w:r w:rsidRPr="005C68B3">
        <w:t xml:space="preserve"> jongeren 21+ en groepen worden alleen geaccepteerd na toestemming.</w:t>
      </w:r>
    </w:p>
    <w:p w:rsidR="00DF66C0" w:rsidRPr="000642C3" w:rsidRDefault="00DF66C0" w:rsidP="00DF66C0">
      <w:pPr>
        <w:rPr>
          <w:b/>
        </w:rPr>
      </w:pPr>
      <w:r>
        <w:rPr>
          <w:b/>
        </w:rPr>
        <w:t xml:space="preserve">Artikel 5. </w:t>
      </w:r>
      <w:proofErr w:type="spellStart"/>
      <w:r>
        <w:rPr>
          <w:b/>
        </w:rPr>
        <w:t>Dagbezoekers</w:t>
      </w:r>
      <w:proofErr w:type="spellEnd"/>
      <w:r>
        <w:rPr>
          <w:b/>
        </w:rPr>
        <w:br/>
      </w:r>
      <w:proofErr w:type="spellStart"/>
      <w:r w:rsidRPr="00BE074C">
        <w:t>Dagbezoekers</w:t>
      </w:r>
      <w:proofErr w:type="spellEnd"/>
      <w:r w:rsidRPr="00BE074C">
        <w:t xml:space="preserve"> dienen uiterlijk om 23.00 uur de camping te verlaten. Zorg dat ook uw </w:t>
      </w:r>
      <w:proofErr w:type="spellStart"/>
      <w:r w:rsidRPr="00BE074C">
        <w:t>dagbezoek</w:t>
      </w:r>
      <w:proofErr w:type="spellEnd"/>
      <w:r w:rsidRPr="00BE074C">
        <w:t xml:space="preserve"> zich aan onze regels houdt. Wij achten u verantwoordelijk voor het gedrag van uw bezoekers. In de </w:t>
      </w:r>
      <w:r>
        <w:t>va</w:t>
      </w:r>
      <w:r w:rsidRPr="00BE074C">
        <w:t xml:space="preserve">kantieperiodes en/of weekenden hebben </w:t>
      </w:r>
      <w:proofErr w:type="spellStart"/>
      <w:r w:rsidRPr="00BE074C">
        <w:t>dagbezoekers</w:t>
      </w:r>
      <w:proofErr w:type="spellEnd"/>
      <w:r w:rsidRPr="00BE074C">
        <w:t xml:space="preserve"> geen toegang tot het zwembad.</w:t>
      </w:r>
    </w:p>
    <w:p w:rsidR="00DF66C0" w:rsidRPr="000642C3" w:rsidRDefault="00DF66C0" w:rsidP="00DF66C0">
      <w:pPr>
        <w:rPr>
          <w:b/>
        </w:rPr>
      </w:pPr>
      <w:r>
        <w:rPr>
          <w:b/>
        </w:rPr>
        <w:t>Artikel 6. Huisdieren</w:t>
      </w:r>
      <w:r>
        <w:rPr>
          <w:b/>
        </w:rPr>
        <w:br/>
      </w:r>
      <w:proofErr w:type="spellStart"/>
      <w:r w:rsidRPr="00BE074C">
        <w:t>Huisdieren</w:t>
      </w:r>
      <w:proofErr w:type="spellEnd"/>
      <w:r w:rsidRPr="00BE074C">
        <w:t xml:space="preserve"> worden op het terrein niet toegelaten. </w:t>
      </w:r>
    </w:p>
    <w:p w:rsidR="00DF66C0" w:rsidRPr="000642C3" w:rsidRDefault="00DF66C0" w:rsidP="00DF66C0">
      <w:pPr>
        <w:rPr>
          <w:b/>
        </w:rPr>
      </w:pPr>
      <w:r>
        <w:rPr>
          <w:b/>
        </w:rPr>
        <w:t xml:space="preserve">Artikel 7. Brandgevaar </w:t>
      </w:r>
      <w:r>
        <w:rPr>
          <w:b/>
        </w:rPr>
        <w:br/>
      </w:r>
      <w:r w:rsidRPr="00BE074C">
        <w:t>Het is niet toegestaan open vuur te maken, zoals een kampvuur. Barbecueën is toegestaan, mits het op een veilige wijze gebeurt en andere gasten geen overlast geeft.</w:t>
      </w:r>
    </w:p>
    <w:p w:rsidR="00DF66C0" w:rsidRDefault="00DF66C0" w:rsidP="00DF66C0">
      <w:pPr>
        <w:rPr>
          <w:b/>
        </w:rPr>
      </w:pPr>
      <w:r>
        <w:rPr>
          <w:b/>
        </w:rPr>
        <w:t>Artikel 8. Auto- of motorgebruik</w:t>
      </w:r>
    </w:p>
    <w:p w:rsidR="00DF66C0" w:rsidRDefault="00DF66C0" w:rsidP="00DF66C0">
      <w:pPr>
        <w:pStyle w:val="Lijstalinea"/>
        <w:numPr>
          <w:ilvl w:val="0"/>
          <w:numId w:val="3"/>
        </w:numPr>
        <w:ind w:left="284"/>
      </w:pPr>
      <w:r w:rsidRPr="00BE074C">
        <w:lastRenderedPageBreak/>
        <w:t xml:space="preserve">Wij verzoeken u om het auto-, of motorgebruik tot een minimum te beperken en alleen stapvoets te rijden. De auto of motor dient </w:t>
      </w:r>
      <w:r>
        <w:t xml:space="preserve">geparkeerd te worden op de bij uw kampeerplaats of verhuuraccommodatie behorende parkeerplaats. </w:t>
      </w:r>
    </w:p>
    <w:p w:rsidR="00DF66C0" w:rsidRPr="00BE074C" w:rsidRDefault="00DF66C0" w:rsidP="00DF66C0">
      <w:pPr>
        <w:pStyle w:val="Lijstalinea"/>
        <w:numPr>
          <w:ilvl w:val="0"/>
          <w:numId w:val="3"/>
        </w:numPr>
        <w:ind w:left="284"/>
      </w:pPr>
      <w:r>
        <w:t>Een twee</w:t>
      </w:r>
      <w:r w:rsidRPr="00BE074C">
        <w:t xml:space="preserve">de auto of aanhanger </w:t>
      </w:r>
      <w:r>
        <w:t xml:space="preserve">dient voor de slagbomen (buiten de 30 minuten zone!) of op het Transferium geparkeerd te worden. </w:t>
      </w:r>
    </w:p>
    <w:p w:rsidR="00DF66C0" w:rsidRDefault="00DF66C0" w:rsidP="00DF66C0">
      <w:pPr>
        <w:rPr>
          <w:b/>
        </w:rPr>
      </w:pPr>
      <w:r>
        <w:rPr>
          <w:b/>
        </w:rPr>
        <w:t>Artikel 9. Rust</w:t>
      </w:r>
    </w:p>
    <w:p w:rsidR="00DF66C0" w:rsidRPr="001F0C4D" w:rsidRDefault="00DF66C0" w:rsidP="00DF66C0">
      <w:pPr>
        <w:pStyle w:val="Lijstalinea"/>
        <w:numPr>
          <w:ilvl w:val="0"/>
          <w:numId w:val="4"/>
        </w:numPr>
        <w:ind w:left="284"/>
      </w:pPr>
      <w:r w:rsidRPr="001F0C4D">
        <w:t xml:space="preserve">Men dient er rekening mee te houden dat het tussen 23.00 en 07.00 uur rustig dient te zijn op de camping. Er mag niet met auto’s of andere gemotoriseerde voertuigen over de camping gereden worden (de slagboom is alléén nog in </w:t>
      </w:r>
      <w:r w:rsidRPr="004510DB">
        <w:rPr>
          <w:b/>
        </w:rPr>
        <w:t>noodgevallen</w:t>
      </w:r>
      <w:r w:rsidRPr="001F0C4D">
        <w:t xml:space="preserve"> te openen). Geluidsoverlast in de ruimste zin van het woord dient te allen tijde voorkomen te worden.</w:t>
      </w:r>
    </w:p>
    <w:p w:rsidR="00DF66C0" w:rsidRPr="000642C3" w:rsidRDefault="00DF66C0" w:rsidP="00DF66C0">
      <w:pPr>
        <w:pStyle w:val="Lijstalinea"/>
        <w:numPr>
          <w:ilvl w:val="0"/>
          <w:numId w:val="4"/>
        </w:numPr>
        <w:ind w:left="284"/>
        <w:rPr>
          <w:b/>
        </w:rPr>
      </w:pPr>
      <w:r w:rsidRPr="001F0C4D">
        <w:t xml:space="preserve">De directie behoudt zich het recht voor om bij herhaaldelijke overlast de betreffende </w:t>
      </w:r>
      <w:proofErr w:type="spellStart"/>
      <w:r w:rsidRPr="001F0C4D">
        <w:t>perso</w:t>
      </w:r>
      <w:proofErr w:type="spellEnd"/>
      <w:r w:rsidRPr="001F0C4D">
        <w:t>(o)n(en) de toegang tot de camping te ontzeggen.</w:t>
      </w:r>
    </w:p>
    <w:p w:rsidR="00DF66C0" w:rsidRPr="000642C3" w:rsidRDefault="00DF66C0" w:rsidP="00DF66C0">
      <w:pPr>
        <w:rPr>
          <w:b/>
        </w:rPr>
      </w:pPr>
      <w:r>
        <w:rPr>
          <w:b/>
        </w:rPr>
        <w:t>Artikel 10. Afvalverwerking</w:t>
      </w:r>
      <w:r>
        <w:rPr>
          <w:b/>
        </w:rPr>
        <w:br/>
      </w:r>
      <w:r w:rsidRPr="001F0C4D">
        <w:t>De camping biedt goede mogelijkheden om afval gescheiden in te leveren. U dient uw huisvuil in dichtgebonden zakken in de containers te deponeren en de container vervolgens weer te sluiten, in verband met stankoverlast. Voor groenafval, papier, plastic en glas zij</w:t>
      </w:r>
      <w:r>
        <w:t>n aparte containers beschikbaar. De containers worden in het geel aangegeven op de plattegrond.</w:t>
      </w:r>
    </w:p>
    <w:p w:rsidR="00DF66C0" w:rsidRDefault="00DF66C0" w:rsidP="00DF66C0">
      <w:pPr>
        <w:rPr>
          <w:b/>
        </w:rPr>
      </w:pPr>
      <w:r>
        <w:rPr>
          <w:b/>
        </w:rPr>
        <w:t>Artikel 11. Centrumgebied alleen voor voetgangers</w:t>
      </w:r>
    </w:p>
    <w:p w:rsidR="00DF66C0" w:rsidRDefault="00DF66C0" w:rsidP="00DF66C0">
      <w:pPr>
        <w:pStyle w:val="Lijstalinea"/>
        <w:numPr>
          <w:ilvl w:val="0"/>
          <w:numId w:val="5"/>
        </w:numPr>
        <w:ind w:left="426"/>
      </w:pPr>
      <w:r>
        <w:t xml:space="preserve">Het centrumgebied is alleen toegankelijk voor voetgangers. Fietsers dienen hun fiets in de fietsenstallingen te plaatsen direct voor de toegangen van dit gebied. Skelters, </w:t>
      </w:r>
      <w:proofErr w:type="spellStart"/>
      <w:r>
        <w:t>hoverboards</w:t>
      </w:r>
      <w:proofErr w:type="spellEnd"/>
      <w:r>
        <w:t xml:space="preserve"> en aangedreven steppen zijn verboden op het plein. Uitzonderingen op deze regel zijn mensen in een (elektrische-) rolstoel of </w:t>
      </w:r>
      <w:proofErr w:type="spellStart"/>
      <w:r>
        <w:t>scootmobiel</w:t>
      </w:r>
      <w:proofErr w:type="spellEnd"/>
      <w:r>
        <w:t>.</w:t>
      </w:r>
    </w:p>
    <w:p w:rsidR="00DF66C0" w:rsidRDefault="00DF66C0" w:rsidP="00DF66C0">
      <w:pPr>
        <w:pStyle w:val="Lijstalinea"/>
        <w:numPr>
          <w:ilvl w:val="0"/>
          <w:numId w:val="5"/>
        </w:numPr>
        <w:ind w:left="426"/>
      </w:pPr>
      <w:r>
        <w:t>Zit-</w:t>
      </w:r>
      <w:proofErr w:type="spellStart"/>
      <w:r>
        <w:t>hoverboards</w:t>
      </w:r>
      <w:proofErr w:type="spellEnd"/>
      <w:r>
        <w:t xml:space="preserve"> zijn op de gehele camping verboden. Dit in verband met de veiligheid van </w:t>
      </w:r>
    </w:p>
    <w:p w:rsidR="00DF66C0" w:rsidRDefault="00DF66C0" w:rsidP="00DF66C0">
      <w:pPr>
        <w:pStyle w:val="Lijstalinea"/>
        <w:numPr>
          <w:ilvl w:val="0"/>
          <w:numId w:val="5"/>
        </w:numPr>
        <w:ind w:left="426"/>
      </w:pPr>
      <w:r>
        <w:t xml:space="preserve">de berijders en alle andere gasten op de camping. </w:t>
      </w:r>
    </w:p>
    <w:p w:rsidR="00DF66C0" w:rsidRPr="001F0C4D" w:rsidRDefault="00DF66C0" w:rsidP="00DF66C0">
      <w:r w:rsidRPr="004510DB">
        <w:rPr>
          <w:b/>
        </w:rPr>
        <w:t>Artikel 12. Drones</w:t>
      </w:r>
      <w:r>
        <w:rPr>
          <w:b/>
        </w:rPr>
        <w:br/>
      </w:r>
      <w:r>
        <w:t>Om de privacy van onze gasten op de camping te waarborgen is het gebruik van drones niet toegestaan.</w:t>
      </w:r>
    </w:p>
    <w:p w:rsidR="00DF66C0" w:rsidRPr="000642C3" w:rsidRDefault="00DF66C0" w:rsidP="00DF66C0">
      <w:pPr>
        <w:rPr>
          <w:b/>
        </w:rPr>
      </w:pPr>
      <w:r>
        <w:rPr>
          <w:b/>
        </w:rPr>
        <w:t>Artikel 13. Wanordelijk gedrag</w:t>
      </w:r>
      <w:r>
        <w:rPr>
          <w:b/>
        </w:rPr>
        <w:br/>
      </w:r>
      <w:r w:rsidRPr="001F0C4D">
        <w:t>De directie van de camping behoudt zich het recht voor om personen die zich voortdurend wanordelijk gedragen en de gestelde regels negeren, de toegang tot de camping permanent te ontzeggen.</w:t>
      </w:r>
    </w:p>
    <w:p w:rsidR="00DF66C0" w:rsidRPr="000642C3" w:rsidRDefault="00DF66C0" w:rsidP="00DF66C0">
      <w:pPr>
        <w:rPr>
          <w:b/>
        </w:rPr>
      </w:pPr>
      <w:r>
        <w:rPr>
          <w:b/>
        </w:rPr>
        <w:t>Artikel 14. Alcoholgebruik</w:t>
      </w:r>
      <w:r>
        <w:rPr>
          <w:b/>
        </w:rPr>
        <w:br/>
      </w:r>
      <w:r w:rsidRPr="001F0C4D">
        <w:t xml:space="preserve">Het nuttigen van alcoholische dranken is alléén toegestaan in en bij </w:t>
      </w:r>
      <w:r>
        <w:t>de kampeerplaats/ accommodatie</w:t>
      </w:r>
      <w:r w:rsidRPr="001F0C4D">
        <w:t xml:space="preserve"> of in één van de aanwezige horecagelegenheden met de bijbehorende terrassen. De ouders of verzorgers blijven te allen tijde verantwoordelijk voor hun kinderen, zij dienen het alcoholgebruik onder hen in de hand te houden of te voorkomen. </w:t>
      </w:r>
    </w:p>
    <w:p w:rsidR="00DF66C0" w:rsidRPr="000642C3" w:rsidRDefault="00DF66C0" w:rsidP="00DF66C0">
      <w:pPr>
        <w:rPr>
          <w:b/>
        </w:rPr>
      </w:pPr>
      <w:r>
        <w:rPr>
          <w:b/>
        </w:rPr>
        <w:t>Artikel 15. In geval van nood</w:t>
      </w:r>
      <w:r>
        <w:rPr>
          <w:b/>
        </w:rPr>
        <w:br/>
      </w:r>
      <w:r w:rsidRPr="001F0C4D">
        <w:t xml:space="preserve">Nadat de receptie gesloten is kunt u, in geval van </w:t>
      </w:r>
      <w:r w:rsidRPr="004510DB">
        <w:rPr>
          <w:b/>
        </w:rPr>
        <w:t>nood</w:t>
      </w:r>
      <w:r w:rsidRPr="001F0C4D">
        <w:t>, de intercom bij de hoofdingang van de camping gebruiken om de beheerder/bewaking te informeren.</w:t>
      </w:r>
    </w:p>
    <w:p w:rsidR="00DF66C0" w:rsidRPr="00882371" w:rsidRDefault="00DF66C0" w:rsidP="00DF66C0">
      <w:pPr>
        <w:rPr>
          <w:b/>
        </w:rPr>
      </w:pPr>
      <w:r>
        <w:t xml:space="preserve">Indien er een ambulance naar u onderweg is, dient u de receptie hiervan op de hoogte te stellen. Nadat de receptie gesloten is, kunt u dit via de intercom bij de hoofdingang doorgeven. Bent u alleen? Bel dan zelf 112 en geef hier duidelijk uw </w:t>
      </w:r>
      <w:proofErr w:type="spellStart"/>
      <w:r w:rsidRPr="004510DB">
        <w:rPr>
          <w:b/>
        </w:rPr>
        <w:t>plaatsnummer</w:t>
      </w:r>
      <w:proofErr w:type="spellEnd"/>
      <w:r>
        <w:t xml:space="preserve"> door.</w:t>
      </w:r>
    </w:p>
    <w:p w:rsidR="00DF66C0" w:rsidRPr="004510DB" w:rsidRDefault="00DF66C0" w:rsidP="00DF66C0">
      <w:pPr>
        <w:rPr>
          <w:color w:val="0563C1" w:themeColor="hyperlink"/>
        </w:rPr>
        <w:sectPr w:rsidR="00DF66C0" w:rsidRPr="004510DB" w:rsidSect="000642C3">
          <w:type w:val="continuous"/>
          <w:pgSz w:w="11906" w:h="16838"/>
          <w:pgMar w:top="720" w:right="720" w:bottom="720" w:left="720" w:header="708" w:footer="708" w:gutter="0"/>
          <w:cols w:num="2" w:space="708"/>
          <w:docGrid w:linePitch="360"/>
        </w:sectPr>
      </w:pPr>
      <w:r>
        <w:rPr>
          <w:b/>
        </w:rPr>
        <w:t>Artikel 16. Annuleren</w:t>
      </w:r>
      <w:r>
        <w:rPr>
          <w:b/>
        </w:rPr>
        <w:br/>
      </w:r>
      <w:r w:rsidRPr="00CC4F56">
        <w:t xml:space="preserve">Wij gaan er natuurlijk vanuit dat u uw vakantie bij ons door zult brengen, maar er kunnen zich omstandigheden voordoen, waardoor uw vakantie niet door kan gaan of dat u eerder moet vertrekken. </w:t>
      </w:r>
      <w:r>
        <w:t xml:space="preserve">Bij het annuleren van de boeking zijn de RECRON voorwaarden van toepassing. Deze voorwaarden zijn te vinden op de website. </w:t>
      </w:r>
      <w:r w:rsidRPr="00CC4F56">
        <w:t>Voorkom een financiële tegenvaller en slui</w:t>
      </w:r>
      <w:r>
        <w:t xml:space="preserve">t een annuleringsverzekering af via </w:t>
      </w:r>
      <w:hyperlink r:id="rId5" w:history="1">
        <w:r w:rsidRPr="00CF6E52">
          <w:rPr>
            <w:rStyle w:val="Hyperlink"/>
          </w:rPr>
          <w:t>https://www.recreatieverzekeringen.nl</w:t>
        </w:r>
      </w:hyperlink>
      <w:r>
        <w:rPr>
          <w:rStyle w:val="Hyperlink"/>
        </w:rPr>
        <w:t xml:space="preserve"> </w:t>
      </w:r>
    </w:p>
    <w:p w:rsidR="00DF66C0" w:rsidRPr="00232C15" w:rsidRDefault="00DF66C0" w:rsidP="00DF66C0">
      <w:pPr>
        <w:tabs>
          <w:tab w:val="left" w:pos="5115"/>
        </w:tabs>
      </w:pPr>
      <w:r>
        <w:tab/>
      </w:r>
    </w:p>
    <w:p w:rsidR="004313EE" w:rsidRDefault="004313EE"/>
    <w:sectPr w:rsidR="004313EE" w:rsidSect="000642C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AEF" w:usb1="4000207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7B7D"/>
    <w:multiLevelType w:val="hybridMultilevel"/>
    <w:tmpl w:val="7CB4A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DC7D09"/>
    <w:multiLevelType w:val="hybridMultilevel"/>
    <w:tmpl w:val="40DCB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1D3DDF"/>
    <w:multiLevelType w:val="hybridMultilevel"/>
    <w:tmpl w:val="7CB4A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EB3FA6"/>
    <w:multiLevelType w:val="hybridMultilevel"/>
    <w:tmpl w:val="1A8A6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B15433"/>
    <w:multiLevelType w:val="hybridMultilevel"/>
    <w:tmpl w:val="E4F87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C0"/>
    <w:rsid w:val="00092E84"/>
    <w:rsid w:val="004313EE"/>
    <w:rsid w:val="00911656"/>
    <w:rsid w:val="00DF6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42D5"/>
  <w15:chartTrackingRefBased/>
  <w15:docId w15:val="{DFF1A7EB-D2B9-4DE0-B094-16BA5789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66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F6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66C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F66C0"/>
    <w:pPr>
      <w:ind w:left="720"/>
      <w:contextualSpacing/>
    </w:pPr>
  </w:style>
  <w:style w:type="character" w:styleId="Hyperlink">
    <w:name w:val="Hyperlink"/>
    <w:basedOn w:val="Standaardalinea-lettertype"/>
    <w:uiPriority w:val="99"/>
    <w:unhideWhenUsed/>
    <w:rsid w:val="00DF6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creatieverzekerin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1062</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Camping Julianahoeve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 Lange</dc:creator>
  <cp:keywords/>
  <dc:description/>
  <cp:lastModifiedBy>Simone de Lange</cp:lastModifiedBy>
  <cp:revision>2</cp:revision>
  <dcterms:created xsi:type="dcterms:W3CDTF">2022-04-27T12:20:00Z</dcterms:created>
  <dcterms:modified xsi:type="dcterms:W3CDTF">2022-04-27T12:35:00Z</dcterms:modified>
</cp:coreProperties>
</file>